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5E" w:rsidRPr="00512D72" w:rsidRDefault="0034415E" w:rsidP="0034415E">
      <w:pPr>
        <w:pStyle w:val="Corpodeltesto2"/>
        <w:spacing w:line="294" w:lineRule="exact"/>
        <w:rPr>
          <w:rFonts w:asciiTheme="minorHAnsi" w:hAnsiTheme="minorHAnsi" w:cstheme="minorHAnsi"/>
          <w:b/>
          <w:sz w:val="28"/>
          <w:szCs w:val="28"/>
        </w:rPr>
      </w:pPr>
      <w:r w:rsidRPr="00512D72">
        <w:rPr>
          <w:rFonts w:asciiTheme="minorHAnsi" w:hAnsiTheme="minorHAnsi" w:cstheme="minorHAnsi"/>
          <w:b/>
          <w:sz w:val="28"/>
          <w:szCs w:val="28"/>
        </w:rPr>
        <w:t>ALCUNI NUMERI SULLE RETI INNOVATIVE REGIONALI</w:t>
      </w:r>
    </w:p>
    <w:p w:rsidR="0034415E" w:rsidRPr="00512D72" w:rsidRDefault="0034415E" w:rsidP="0034415E">
      <w:pPr>
        <w:pStyle w:val="Corpodeltesto2"/>
        <w:spacing w:line="294" w:lineRule="exact"/>
        <w:rPr>
          <w:rFonts w:asciiTheme="minorHAnsi" w:hAnsiTheme="minorHAnsi" w:cstheme="minorHAnsi"/>
          <w:b/>
        </w:rPr>
      </w:pPr>
    </w:p>
    <w:p w:rsidR="0034415E" w:rsidRPr="00512D72" w:rsidRDefault="0034415E" w:rsidP="0034415E">
      <w:pPr>
        <w:pStyle w:val="Corpodeltesto2"/>
        <w:spacing w:line="294" w:lineRule="exact"/>
        <w:rPr>
          <w:rFonts w:asciiTheme="minorHAnsi" w:hAnsiTheme="minorHAnsi" w:cstheme="minorHAnsi"/>
        </w:rPr>
      </w:pPr>
    </w:p>
    <w:p w:rsidR="0034415E" w:rsidRPr="00512D72" w:rsidRDefault="0034415E" w:rsidP="00512D72">
      <w:pPr>
        <w:pStyle w:val="Corpodeltesto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12D72">
        <w:rPr>
          <w:rFonts w:asciiTheme="minorHAnsi" w:hAnsiTheme="minorHAnsi" w:cstheme="minorHAnsi"/>
        </w:rPr>
        <w:t>20 Reti Innovative Venete riconosciute dal 2016 al 2020;</w:t>
      </w:r>
    </w:p>
    <w:p w:rsidR="0034415E" w:rsidRPr="00512D72" w:rsidRDefault="0034415E" w:rsidP="00512D72">
      <w:pPr>
        <w:pStyle w:val="Corpodeltesto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12D72">
        <w:rPr>
          <w:rFonts w:asciiTheme="minorHAnsi" w:hAnsiTheme="minorHAnsi" w:cstheme="minorHAnsi"/>
        </w:rPr>
        <w:t>2 bandi di finanziamento dei progetti di Ricerca e Sviluppo realizzati dalle Reti Innovative Regionali:</w:t>
      </w:r>
    </w:p>
    <w:p w:rsidR="0034415E" w:rsidRPr="00512D72" w:rsidRDefault="0034415E" w:rsidP="00512D72">
      <w:pPr>
        <w:pStyle w:val="Corpodeltesto2"/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512D72">
        <w:rPr>
          <w:rFonts w:asciiTheme="minorHAnsi" w:hAnsiTheme="minorHAnsi" w:cstheme="minorHAnsi"/>
        </w:rPr>
        <w:t>POR FESR Venet2014-2020 –Azione 1.1.4 – Bando DGR 1139/2017 che ha stanziato risorse per 34,48 milioni di euro generando una spesa di 64,43 milioni di euro;</w:t>
      </w:r>
    </w:p>
    <w:p w:rsidR="0034415E" w:rsidRPr="00512D72" w:rsidRDefault="0034415E" w:rsidP="00512D72">
      <w:pPr>
        <w:pStyle w:val="Corpodeltesto2"/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512D72">
        <w:rPr>
          <w:rFonts w:asciiTheme="minorHAnsi" w:hAnsiTheme="minorHAnsi" w:cstheme="minorHAnsi"/>
        </w:rPr>
        <w:t>POR FESR Veneto 2014-2020 –Azione 1.1.4 – Bando DGR 822/2020 che ha stanziato risorse per 20 milioni di euro generando una spesa di 31,05 milioni di euro.</w:t>
      </w:r>
    </w:p>
    <w:p w:rsidR="0034415E" w:rsidRPr="00512D72" w:rsidRDefault="0034415E" w:rsidP="00512D72">
      <w:pPr>
        <w:pStyle w:val="Corpodeltesto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12D72">
        <w:rPr>
          <w:rFonts w:asciiTheme="minorHAnsi" w:hAnsiTheme="minorHAnsi" w:cstheme="minorHAnsi"/>
        </w:rPr>
        <w:t>17 progetti finanziati a valere sul Bando DGR 1139/2017 coinvolgendo 222 imprese e 9 organismi di ricerca;</w:t>
      </w:r>
    </w:p>
    <w:p w:rsidR="0034415E" w:rsidRPr="00512D72" w:rsidRDefault="0034415E" w:rsidP="00512D72">
      <w:pPr>
        <w:pStyle w:val="Corpodeltesto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12D72">
        <w:rPr>
          <w:rFonts w:asciiTheme="minorHAnsi" w:hAnsiTheme="minorHAnsi" w:cstheme="minorHAnsi"/>
        </w:rPr>
        <w:t>11 progetti finanziati a valere sul Bando DGR 822/2020 coinvolgendo 169 imprese e 9 organismi di ricerca;</w:t>
      </w:r>
    </w:p>
    <w:p w:rsidR="0034415E" w:rsidRPr="00512D72" w:rsidRDefault="0034415E" w:rsidP="00512D72">
      <w:pPr>
        <w:pStyle w:val="Corpodeltesto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12D72">
        <w:rPr>
          <w:rFonts w:asciiTheme="minorHAnsi" w:hAnsiTheme="minorHAnsi" w:cstheme="minorHAnsi"/>
        </w:rPr>
        <w:t>1.192 imprese aderenti alle RIR (dati giugno 2021).</w:t>
      </w:r>
    </w:p>
    <w:p w:rsidR="00AC2112" w:rsidRPr="00512D72" w:rsidRDefault="00AC2112" w:rsidP="00512D72">
      <w:pPr>
        <w:spacing w:line="276" w:lineRule="auto"/>
        <w:rPr>
          <w:rFonts w:cstheme="minorHAnsi"/>
        </w:rPr>
      </w:pPr>
      <w:bookmarkStart w:id="0" w:name="_GoBack"/>
      <w:bookmarkEnd w:id="0"/>
    </w:p>
    <w:sectPr w:rsidR="00AC2112" w:rsidRPr="00512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2962"/>
    <w:multiLevelType w:val="hybridMultilevel"/>
    <w:tmpl w:val="632A9800"/>
    <w:lvl w:ilvl="0" w:tplc="29AE58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5E"/>
    <w:rsid w:val="0034415E"/>
    <w:rsid w:val="00512D72"/>
    <w:rsid w:val="00A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84D6-031C-42E8-9342-9B7A6900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4415E"/>
    <w:pPr>
      <w:spacing w:after="0" w:line="330" w:lineRule="exact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4415E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BATTISTELLA</dc:creator>
  <cp:keywords/>
  <dc:description/>
  <cp:lastModifiedBy>BARBARA BATTISTELLA</cp:lastModifiedBy>
  <cp:revision>2</cp:revision>
  <dcterms:created xsi:type="dcterms:W3CDTF">2021-09-06T10:41:00Z</dcterms:created>
  <dcterms:modified xsi:type="dcterms:W3CDTF">2021-09-06T11:50:00Z</dcterms:modified>
</cp:coreProperties>
</file>